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="-360" w:tblpY="1126"/>
        <w:tblW w:w="104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7804"/>
      </w:tblGrid>
      <w:tr w14:paraId="28018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</w:tcPr>
          <w:p w14:paraId="7E526668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  <w:bookmarkStart w:id="0" w:name="_Hlk20524144"/>
            <w:r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  <w:t>Panel:</w:t>
            </w:r>
          </w:p>
          <w:p w14:paraId="4567FB1E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</w:p>
          <w:p w14:paraId="5A7D6D42">
            <w:pP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Engr. Dr. Mian Khurram Ahsan</w:t>
            </w:r>
            <w:r>
              <w:rPr>
                <w:rFonts w:hint="default" w:ascii="Arial" w:hAnsi="Arial" w:cs="Arial" w:eastAsiaTheme="minorHAnsi"/>
                <w:color w:val="0D0D0D" w:themeColor="text1" w:themeTint="F2"/>
                <w:sz w:val="22"/>
                <w:szCs w:val="22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,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Assistant Professor GPI Mardan</w:t>
            </w:r>
          </w:p>
          <w:p w14:paraId="37809E6F">
            <w:pPr>
              <w:spacing w:after="0" w:line="240" w:lineRule="auto"/>
              <w:ind w:left="-105"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Engr. Fawad Ahmad</w:t>
            </w:r>
            <w:r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Assistant Professor GCT Peshawar</w:t>
            </w:r>
          </w:p>
          <w:p w14:paraId="12530CEA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69EAB481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Arshad Iqbal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Lecturer GCT Peshawar</w:t>
            </w:r>
          </w:p>
          <w:p w14:paraId="5030476F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6E077DA9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Waqas Niaz</w:t>
            </w:r>
          </w:p>
          <w:p w14:paraId="42999AA8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SDO NTDC</w:t>
            </w:r>
          </w:p>
          <w:p w14:paraId="2D0A5DC4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5707A5D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Zia ud din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>,</w:t>
            </w:r>
          </w:p>
          <w:p w14:paraId="60C80BC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 w:val="0"/>
              </w:rPr>
              <w:t>Team Lead (PTCL) PTCL</w:t>
            </w:r>
          </w:p>
          <w:p w14:paraId="1EB2E536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3829676C">
            <w:pPr>
              <w:spacing w:after="0" w:line="240" w:lineRule="auto"/>
              <w:ind w:left="-105"/>
              <w:contextualSpacing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Umar Hayat</w:t>
            </w:r>
            <w:r>
              <w:rPr>
                <w:rFonts w:hint="default" w:ascii="Arial" w:hAnsi="Arial" w:eastAsia="Times New Roman"/>
                <w:b/>
                <w:bCs w:val="0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bCs w:val="0"/>
              </w:rPr>
              <w:t>GCT Railway Road LHR</w:t>
            </w:r>
          </w:p>
          <w:p w14:paraId="034A8397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0402909E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</w:rPr>
            </w:pPr>
            <w:r>
              <w:rPr>
                <w:rFonts w:ascii="Arial" w:hAnsi="Arial" w:eastAsia="Times New Roman"/>
                <w:b/>
                <w:color w:val="auto"/>
              </w:rPr>
              <w:t>DACUM Facilitator</w:t>
            </w:r>
          </w:p>
          <w:p w14:paraId="590F2680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23B9C3EC">
            <w:pPr>
              <w:spacing w:after="0" w:line="240" w:lineRule="auto"/>
              <w:ind w:left="-105"/>
              <w:contextualSpacing/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</w:pPr>
            <w:r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  <w:t>Engr.</w:t>
            </w:r>
            <w:r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  <w:t>Abdul Maqsood</w:t>
            </w:r>
          </w:p>
          <w:p w14:paraId="4E4F40DD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5178456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</w:rPr>
              <w:t>NAVTTC conveners</w:t>
            </w:r>
          </w:p>
          <w:p w14:paraId="0E0ABE69">
            <w:pPr>
              <w:spacing w:before="60" w:after="60" w:line="240" w:lineRule="auto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 xml:space="preserve"> </w:t>
            </w:r>
          </w:p>
          <w:p w14:paraId="4D3774A5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Muhammad Ishaq</w:t>
            </w:r>
          </w:p>
          <w:p w14:paraId="6382C81D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Deputy Director</w:t>
            </w:r>
          </w:p>
          <w:p w14:paraId="2B43E92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NAVTTC HQ Islamabad</w:t>
            </w:r>
          </w:p>
          <w:p w14:paraId="6753AD11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</w:p>
          <w:p w14:paraId="10235EB6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Humza Nadeem</w:t>
            </w:r>
          </w:p>
          <w:p w14:paraId="3A2F8C88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color="auto" w:sz="24" w:space="0"/>
              <w:right w:val="nil"/>
            </w:tcBorders>
          </w:tcPr>
          <w:p w14:paraId="4D2F14D9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Assessment Evidence Guide</w:t>
            </w:r>
          </w:p>
          <w:p w14:paraId="223FA1B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7E2B13D5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For</w:t>
            </w:r>
          </w:p>
          <w:p w14:paraId="55A4E15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3165B65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26106153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default" w:asciiTheme="minorBidi" w:hAnsiTheme="minorBidi" w:cstheme="minorBidi"/>
                <w:b/>
                <w:color w:val="auto"/>
                <w:sz w:val="32"/>
                <w:szCs w:val="32"/>
                <w:lang w:val="en-US"/>
              </w:rPr>
              <w:t>Microgrid</w:t>
            </w:r>
            <w:r>
              <w:rPr>
                <w:rFonts w:asciiTheme="minorBidi" w:hAnsiTheme="minorBidi" w:cstheme="minorBidi"/>
                <w:b/>
                <w:color w:val="auto"/>
                <w:sz w:val="32"/>
                <w:szCs w:val="32"/>
              </w:rPr>
              <w:t>Technician Level- 4</w:t>
            </w:r>
          </w:p>
          <w:p w14:paraId="5D72787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color w:val="auto"/>
                <w:sz w:val="36"/>
                <w:szCs w:val="36"/>
              </w:rPr>
              <w:t>Formative Assessment</w:t>
            </w:r>
          </w:p>
          <w:p w14:paraId="4E658739">
            <w:pPr>
              <w:spacing w:after="0" w:line="259" w:lineRule="auto"/>
              <w:ind w:left="705"/>
              <w:rPr>
                <w:rFonts w:ascii="Arial" w:hAnsi="Arial"/>
                <w:b/>
                <w:bCs/>
                <w:color w:val="auto"/>
                <w:sz w:val="24"/>
                <w:szCs w:val="24"/>
              </w:rPr>
            </w:pPr>
            <w:bookmarkStart w:id="1" w:name="_Toc183822306"/>
            <w:bookmarkEnd w:id="1"/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>0713E&amp;E3710: Perform trouble shooting of Microgrid station</w:t>
            </w:r>
          </w:p>
        </w:tc>
      </w:tr>
      <w:tr w14:paraId="3C0A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610" w:type="dxa"/>
            <w:vMerge w:val="continue"/>
            <w:tcBorders>
              <w:left w:val="nil"/>
              <w:right w:val="thinThickThinMediumGap" w:color="auto" w:sz="24" w:space="0"/>
            </w:tcBorders>
          </w:tcPr>
          <w:p w14:paraId="5CAAC24D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right w:val="nil"/>
            </w:tcBorders>
            <w:vAlign w:val="bottom"/>
          </w:tcPr>
          <w:p w14:paraId="1DECF91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>
            <w:pPr>
              <w:spacing w:after="0" w:line="259" w:lineRule="auto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</w:p>
          <w:p w14:paraId="0EDFD564">
            <w:pPr>
              <w:spacing w:after="0" w:line="240" w:lineRule="auto"/>
              <w:jc w:val="center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</w:tr>
      <w:tr w14:paraId="5A03E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</w:trPr>
        <w:tc>
          <w:tcPr>
            <w:tcW w:w="2610" w:type="dxa"/>
            <w:vMerge w:val="continue"/>
            <w:tcBorders>
              <w:left w:val="nil"/>
              <w:bottom w:val="nil"/>
              <w:right w:val="thinThickThinMediumGap" w:color="auto" w:sz="24" w:space="0"/>
            </w:tcBorders>
          </w:tcPr>
          <w:p w14:paraId="6AA64FD3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bottom w:val="nil"/>
              <w:right w:val="nil"/>
            </w:tcBorders>
          </w:tcPr>
          <w:p w14:paraId="0C9082A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 xml:space="preserve"> </w:t>
            </w:r>
          </w:p>
          <w:p w14:paraId="1EF0E04A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19D94363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EFAF1E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C1EE29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National Vocational &amp; Technical</w:t>
            </w:r>
          </w:p>
          <w:p w14:paraId="07E79320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089EEAF1">
      <w:pPr>
        <w:rPr>
          <w:rFonts w:ascii="Arial" w:hAnsi="Arial"/>
          <w:b/>
          <w:sz w:val="24"/>
          <w:szCs w:val="24"/>
        </w:rPr>
      </w:pPr>
    </w:p>
    <w:p w14:paraId="6F7F8FA5">
      <w:pPr>
        <w:rPr>
          <w:rFonts w:ascii="Arial" w:hAnsi="Arial"/>
          <w:b/>
          <w:sz w:val="24"/>
          <w:szCs w:val="24"/>
        </w:rPr>
      </w:pPr>
    </w:p>
    <w:p w14:paraId="0E21D7BA">
      <w:pPr>
        <w:rPr>
          <w:rFonts w:ascii="Arial" w:hAnsi="Arial"/>
          <w:b/>
          <w:sz w:val="24"/>
          <w:szCs w:val="24"/>
        </w:rPr>
      </w:pPr>
    </w:p>
    <w:p w14:paraId="66B5F2A2">
      <w:pPr>
        <w:rPr>
          <w:rFonts w:ascii="Arial" w:hAnsi="Arial"/>
          <w:b/>
          <w:sz w:val="24"/>
          <w:szCs w:val="24"/>
        </w:rPr>
      </w:pPr>
    </w:p>
    <w:p w14:paraId="1F0EA0A3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Section A: Instruction Sheet for the Candidate 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5037C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54A6F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472A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0340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816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D33FB">
            <w:pPr>
              <w:numPr>
                <w:ilvl w:val="0"/>
                <w:numId w:val="2"/>
              </w:numPr>
              <w:tabs>
                <w:tab w:val="clear" w:pos="420"/>
              </w:tabs>
              <w:spacing w:after="0"/>
              <w:ind w:left="420" w:leftChars="0" w:hanging="420" w:firstLine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</w:rPr>
              <w:t>0713E&amp;E3710: Perform trouble shooting of Microgrid station</w:t>
            </w:r>
          </w:p>
        </w:tc>
      </w:tr>
      <w:tr w14:paraId="379E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DFE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8F38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3A1E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DA4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2B52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 </w:t>
            </w:r>
          </w:p>
          <w:p w14:paraId="7CED6F1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Name_______________________________________________________</w:t>
            </w:r>
          </w:p>
          <w:p w14:paraId="3BCAB25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6A28CBC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Number_________________________________________</w:t>
            </w:r>
          </w:p>
        </w:tc>
      </w:tr>
    </w:tbl>
    <w:p w14:paraId="46FEEA6A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00DB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499C6">
            <w:pPr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EDD0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To meet this standard, you are required</w:t>
            </w:r>
            <w:r>
              <w:rPr>
                <w:rFonts w:ascii="Arial" w:hAnsi="Arial" w:eastAsia="Times New Roman"/>
                <w:bCs/>
                <w:szCs w:val="16"/>
              </w:rPr>
              <w:t xml:space="preserve"> to </w:t>
            </w:r>
          </w:p>
          <w:p w14:paraId="6757849D">
            <w:pPr>
              <w:spacing w:after="0" w:line="240" w:lineRule="auto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Diagnose Faults</w:t>
            </w:r>
          </w:p>
          <w:p w14:paraId="483403DD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Isolate Faulty Components</w:t>
            </w:r>
          </w:p>
          <w:p w14:paraId="0C7F3FEC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Test Faulty Components</w:t>
            </w:r>
          </w:p>
          <w:p w14:paraId="2C068F9D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Rectify the Fault</w:t>
            </w:r>
          </w:p>
          <w:p w14:paraId="7B5DDCB8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Analyze power quality and load behavior after rectification</w:t>
            </w:r>
          </w:p>
          <w:p w14:paraId="4C0FE877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Prepare report</w:t>
            </w:r>
          </w:p>
          <w:p w14:paraId="4862C863">
            <w:pPr>
              <w:spacing w:after="0" w:line="240" w:lineRule="auto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Activity:</w:t>
            </w:r>
          </w:p>
          <w:p w14:paraId="2F717CBF">
            <w:pPr>
              <w:spacing w:after="0" w:line="240" w:lineRule="auto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</w:rPr>
              <w:t>The microgrid experiencing an unusual behavior such as voltage drops, frequent alarms, and load imbalance. Your duty, as a microgrid technician, is to detect fault and Isolate the faulty part safely, Test the faulty component, fix the problem and restore the system to normal operation and report your findings</w:t>
            </w:r>
          </w:p>
          <w:p w14:paraId="545FF8E3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</w:p>
        </w:tc>
      </w:tr>
      <w:tr w14:paraId="4619D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C0EB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5A0E2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04 Hours</w:t>
            </w:r>
          </w:p>
        </w:tc>
      </w:tr>
      <w:tr w14:paraId="15C2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51EF1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14BB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Perform physical inspection </w:t>
            </w:r>
          </w:p>
          <w:p w14:paraId="14C5687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Identify symptoms of faults</w:t>
            </w:r>
          </w:p>
          <w:p w14:paraId="3675F4A9">
            <w:pPr>
              <w:keepNext/>
              <w:numPr>
                <w:ilvl w:val="0"/>
                <w:numId w:val="4"/>
              </w:numPr>
              <w:tabs>
                <w:tab w:val="left" w:pos="428"/>
                <w:tab w:val="clear" w:pos="420"/>
              </w:tabs>
              <w:ind w:left="420" w:leftChars="0" w:right="270" w:rightChars="0" w:hanging="420" w:firstLineChars="0"/>
              <w:jc w:val="both"/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Detect the fault</w:t>
            </w:r>
          </w:p>
          <w:p w14:paraId="7FD9B813">
            <w:pPr>
              <w:keepNext/>
              <w:numPr>
                <w:ilvl w:val="0"/>
                <w:numId w:val="4"/>
              </w:numPr>
              <w:tabs>
                <w:tab w:val="left" w:pos="428"/>
                <w:tab w:val="clear" w:pos="420"/>
              </w:tabs>
              <w:ind w:left="420" w:leftChars="0" w:right="270" w:rightChars="0" w:hanging="420" w:firstLineChars="0"/>
              <w:jc w:val="both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Identify the required diagnostic tools and techniques </w:t>
            </w:r>
          </w:p>
          <w:p w14:paraId="27A45A15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Interpret system data, logs, and alarms to locate faults</w:t>
            </w:r>
          </w:p>
          <w:p w14:paraId="350FEA8D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Follow standard procedures to safely isolate the faulty component</w:t>
            </w:r>
          </w:p>
          <w:p w14:paraId="700195F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Handle the faulty component as per SOPs</w:t>
            </w:r>
          </w:p>
          <w:p w14:paraId="6D0D5CD6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Conduct functional and electrical tests to confirm the fault</w:t>
            </w:r>
          </w:p>
          <w:p w14:paraId="2657728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the diagnosed fault</w:t>
            </w:r>
          </w:p>
          <w:p w14:paraId="37D76EF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Recommend necessary repairs or replacements based on findings</w:t>
            </w:r>
          </w:p>
          <w:p w14:paraId="6CB8FFC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Follow standard procedures and manufacturer guidelines</w:t>
            </w:r>
          </w:p>
          <w:p w14:paraId="3342290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Rectify fault using the desired tools and equipment </w:t>
            </w:r>
          </w:p>
          <w:p w14:paraId="0E99FDE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Test the repaired or replaced component for functionality</w:t>
            </w:r>
          </w:p>
          <w:p w14:paraId="06C8E01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Verify system stability after rectification</w:t>
            </w:r>
          </w:p>
          <w:p w14:paraId="6D5D760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Restore the Microgrid to normal operation</w:t>
            </w:r>
          </w:p>
          <w:p w14:paraId="1DFD48B5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Assess load behavior under different operating conditions</w:t>
            </w:r>
          </w:p>
          <w:p w14:paraId="398C968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Verify proper synchronization of Microgrid components</w:t>
            </w:r>
          </w:p>
          <w:p w14:paraId="35C8395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Analyze system response to varying loads and demand changes</w:t>
            </w:r>
          </w:p>
          <w:p w14:paraId="0485653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Document findings and corrective measures taken</w:t>
            </w:r>
          </w:p>
          <w:p w14:paraId="702EFBC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Collect relevant data from diagnostics, testing, and rectification</w:t>
            </w:r>
          </w:p>
          <w:p w14:paraId="7821C775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Organize and summarize information in a clear and structured format</w:t>
            </w:r>
          </w:p>
          <w:p w14:paraId="6E8A7A7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Maintain proper documentation for reference and compliance</w:t>
            </w:r>
          </w:p>
        </w:tc>
      </w:tr>
    </w:tbl>
    <w:p w14:paraId="0E0AD0C8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Cs w:val="16"/>
        </w:rPr>
        <w:br w:type="page"/>
      </w:r>
      <w:r>
        <w:rPr>
          <w:rFonts w:ascii="Arial" w:hAnsi="Arial"/>
          <w:b/>
          <w:bCs/>
          <w:sz w:val="24"/>
          <w:szCs w:val="24"/>
        </w:rPr>
        <w:t>Section A2:</w:t>
      </w:r>
      <w:r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15"/>
        <w:tblW w:w="9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7533"/>
      </w:tblGrid>
      <w:tr w14:paraId="137C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839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B84C">
            <w:pPr>
              <w:spacing w:after="0" w:line="240" w:lineRule="auto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Activity: -</w:t>
            </w:r>
          </w:p>
          <w:p w14:paraId="22B1A112">
            <w:pPr>
              <w:spacing w:after="0" w:line="240" w:lineRule="auto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The microgrid experiencing an unusual behavior such as voltage drops, frequent alarms, and load imbalance. Your duty, as a microgrid technician, is to detect fault and Isolate the faulty part safely, Test the faulty component, fix the problem and restore the system to normal operation and report your findings</w:t>
            </w:r>
          </w:p>
        </w:tc>
      </w:tr>
    </w:tbl>
    <w:p w14:paraId="3B543426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7"/>
        <w:gridCol w:w="1063"/>
        <w:gridCol w:w="1117"/>
      </w:tblGrid>
      <w:tr w14:paraId="6868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77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700C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6A3D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</w:tr>
      <w:tr w14:paraId="794B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69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Minimum Evidence Required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BBD2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5" o:spid="_x0000_s1026" o:spt="2" style="position:absolute;left:0pt;margin-left:8.8pt;margin-top:3.4pt;height:12.9pt;width:28.5pt;z-index:251663360;v-text-anchor:middle;mso-width-relative:page;mso-height-relative:page;" filled="f" stroked="t" coordsize="21600,21600" arcsize="0.166666666666667" o:gfxdata="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NlAaNAAAAAGAQAADwAAAAAAAAABACAAAAAi&#10;AAAAZHJzL2Rvd25yZXYueG1sUEsBAhQAFAAAAAgAh07iQDnvmnS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6B0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4" o:spid="_x0000_s1026" o:spt="2" style="position:absolute;left:0pt;margin-left:9.5pt;margin-top:3.4pt;height:12.9pt;width:28.5pt;z-index:251664384;v-text-anchor:middle;mso-width-relative:page;mso-height-relative:page;" filled="f" stroked="t" coordsize="21600,21600" arcsize="0.166666666666667" o:gfxdata="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j5RC70AAAAAYBAAAPAAAAAAAAAAEAIAAAACIA&#10;AABkcnMvZG93bnJldi54bWxQSwECFAAUAAAACACHTuJASiQxy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618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B000B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Perform physical inspection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9E1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3" o:spid="_x0000_s1026" o:spt="2" style="position:absolute;left:0pt;margin-left:8.3pt;margin-top:2.85pt;height:12.9pt;width:28.5pt;z-index:251665408;v-text-anchor:middle;mso-width-relative:page;mso-height-relative:page;" filled="f" stroked="t" coordsize="21600,21600" arcsize="0.166666666666667" o:gfxdata="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oEmK0AAAAAYBAAAPAAAAAAAAAAEAIAAAACIA&#10;AABkcnMvZG93bnJldi54bWxQSwECFAAUAAAACACHTuJAxwUiq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522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2" o:spid="_x0000_s1026" o:spt="2" style="position:absolute;left:0pt;margin-left:10.6pt;margin-top:2.85pt;height:12.9pt;width:28.5pt;z-index:251666432;v-text-anchor:middle;mso-width-relative:page;mso-height-relative:page;" filled="f" stroked="t" coordsize="21600,21600" arcsize="0.166666666666667" o:gfxdata="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s3590QAAAAYBAAAPAAAAAAAAAAEAIAAAACIA&#10;AABkcnMvZG93bnJldi54bWxQSwECFAAUAAAACACHTuJA60Gdvo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6F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7CB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Identify symptoms of faults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A77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1" o:spid="_x0000_s1026" o:spt="2" style="position:absolute;left:0pt;margin-left:8.3pt;margin-top:3.95pt;height:12.9pt;width:28.5pt;z-index:251667456;v-text-anchor:middle;mso-width-relative:page;mso-height-relative:page;" filled="f" stroked="t" coordsize="21600,21600" arcsize="0.166666666666667" o:gfxdata="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6Qxw9AAAAAGAQAADwAAAAAAAAABACAAAAAi&#10;AAAAZHJzL2Rvd25yZXYueG1sUEsBAhQAFAAAAAgAh07iQJmhcGe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0C5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0" o:spid="_x0000_s1026" o:spt="2" style="position:absolute;left:0pt;margin-left:10.05pt;margin-top:3.95pt;height:12.9pt;width:28.5pt;z-index:251668480;v-text-anchor:middle;mso-width-relative:page;mso-height-relative:page;" filled="f" stroked="t" coordsize="21600,21600" arcsize="0.166666666666667" o:gfxdata="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T8HPHQAAAABgEAAA8AAAAAAAAAAQAgAAAAIgAA&#10;AGRycy9kb3ducmV2LnhtbFBLAQIUABQAAAAIAIdO4kDHTCbaggIAAAUFAAAOAAAAAAAAAAEAIAAA&#10;AB8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65F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158A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Detect the fault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2341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9" o:spid="_x0000_s1026" o:spt="2" style="position:absolute;left:0pt;margin-left:7.9pt;margin-top:2.5pt;height:12.9pt;width:28.5pt;z-index:251670528;v-text-anchor:middle;mso-width-relative:page;mso-height-relative:page;" filled="f" stroked="t" coordsize="21600,21600" arcsize="0.166666666666667" o:gfxdata="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0p+hTPAAAABgEAAA8AAAAAAAAAAQAgAAAAIgAA&#10;AGRycy9kb3ducmV2LnhtbFBLAQIUABQAAAAIAIdO4kDXo4Rh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20A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8" o:spid="_x0000_s1026" o:spt="2" style="position:absolute;left:0pt;margin-left:10.2pt;margin-top:3.05pt;height:12.85pt;width:28.45pt;z-index:251669504;v-text-anchor:middle;mso-width-relative:page;mso-height-relative:page;" filled="f" stroked="t" coordsize="21600,21600" arcsize="0.166666666666667" o:gfxdata="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kcIsstEAAAAGAQAADwAAAAAAAAABACAAAAAi&#10;AAAAZHJzL2Rvd25yZXYueG1sUEsBAhQAFAAAAAgAh07iQFPYNG+DAgAABAUAAA4AAAAAAAAAAQAg&#10;AAAAIA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3A6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FA94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Identify the required diagnostic tools and techniques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974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155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c4YIrPAAAABgEAAA8AAAAAAAAAAQAgAAAAIgAA&#10;AGRycy9kb3ducmV2LnhtbFBLAQIUABQAAAAIAIdO4kC46HFA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749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6" o:spid="_x0000_s1026" o:spt="2" style="position:absolute;left:0pt;margin-left:9.7pt;margin-top:3.05pt;height:12.9pt;width:28.5pt;z-index:251672576;v-text-anchor:middle;mso-width-relative:page;mso-height-relative:page;" filled="f" stroked="t" coordsize="21600,21600" arcsize="0.166666666666667" o:gfxdata="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U+sna0AAAAAYBAAAPAAAAAAAAAAEAIAAAACIA&#10;AABkcnMvZG93bnJldi54bWxQSwECFAAUAAAACACHTuJAYcb2Bo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947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BFB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Interpret system data, logs, and alarms to locate faults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523B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AswtXwCAAD8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MwLMLV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697E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462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wobpX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wobpX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6F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B58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Follow standard procedures to safely isolate the faulty component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BB22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564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wCOsHwCAAD8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AcAjrB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F894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667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5orUXw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+aK1F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BE60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BF3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Handle the faulty component as per SOPs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DE721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769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Xz4Il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C8A6A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872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IHWHZn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CB1h2Z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C4A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1407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Conduct functional and electrical tests to confirm the fault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FDA29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974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vhejHs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LvhejH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A63A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076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6345Y3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rfjlj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B2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57624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the diagnosed fault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3B73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179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c+Scg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z5JyC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C9C9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28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KCJSfp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8EDC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C5E1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Recommend necessary repairs or replacements based on findings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6418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384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lDy4V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BE0B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486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a4L3/3w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uC9/9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AD8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145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Follow standard procedures and manufacturer guidelines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729D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588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uBJAQ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D81D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793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2njXx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9D7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6968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Rectify fault using the desired tools and equipment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423FC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896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XKIBYn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E5E7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mSRmjX0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+mUMwuGbvyeWAPbaVmxe7ezjWzYyqGl&#10;kWHz88TYwYeKAh/8BkctkJjaP7Zo0j81xo6Z5cdnluUxMkGH07NyWs45E2Qqz6b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ZJGaN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FB3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50220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Test the repaired or replaced component for functionality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42EF3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6m/Z3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epv2d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6CC8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SL9iI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1B5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56DD7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Verify system stability after rectification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27F2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KtX1p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33B2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86360</wp:posOffset>
                      </wp:positionV>
                      <wp:extent cx="361950" cy="163830"/>
                      <wp:effectExtent l="4445" t="4445" r="14605" b="14605"/>
                      <wp:wrapNone/>
                      <wp:docPr id="4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6.8pt;height:12.9pt;width:28.5pt;z-index:251686912;v-text-anchor:middle;mso-width-relative:page;mso-height-relative:page;" filled="f" stroked="t" coordsize="21600,21600" arcsize="0.166666666666667" o:gfxdata="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wKJa60QAAAAcBAAAPAAAAAAAAAAEAIAAAACIAAABkcnMv&#10;ZG93bnJldi54bWxQSwECFAAUAAAACACHTuJAKn0bHXwCAAD9BAAADgAAAAAAAAABACAAAAAgAQAA&#10;ZHJzL2Uyb0RvYy54bWxQSwUGAAAAAAYABgBZAQAADg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0A11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16D7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Restore the Microgrid to normal operation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709B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7/t88n0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9mUMwuGbvyeWAPbaVmxe7ezjWzYyqGl&#10;kWHz88TYwYeKAh/8BkctkJjaP7Zo0j81xo6Z5cdnluUxMkGH07NyWs45E2Qqz6b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v+3zy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4297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4XalGH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F2pRh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1DD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3DA0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Assess load behavior under different operating conditions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50894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998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RUCFKnwCAAD8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EVAhSp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270F5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3dogy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3dogy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0CA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A9DD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Verify proper synchronization of Microgrid components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2F869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203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p7PrE3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Kez6xN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CC1DF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305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YjWM/Hw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I1jPx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A279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8A20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Analyze system response to varying loads and demand changes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0109F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408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LhVF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suFUW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E404F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510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qT4y+X0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pPjL5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A23D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82D0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hanging="425" w:firstLineChars="0"/>
              <w:jc w:val="both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Document findings and corrective measures taken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E60ED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612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MaSXGH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DGklxh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E4D6A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715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LJQmB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77110FE0">
      <w:pPr>
        <w:spacing w:after="0"/>
        <w:rPr>
          <w:rFonts w:ascii="Arial" w:hAnsi="Arial"/>
          <w:b/>
          <w:szCs w:val="16"/>
        </w:rPr>
      </w:pPr>
    </w:p>
    <w:p w14:paraId="1CC24F18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>
      <w:pPr>
        <w:spacing w:after="0"/>
        <w:rPr>
          <w:rFonts w:ascii="Arial" w:hAnsi="Arial"/>
          <w:bCs/>
          <w:szCs w:val="16"/>
        </w:rPr>
      </w:pPr>
    </w:p>
    <w:p w14:paraId="65610BA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14:paraId="57081D5E">
      <w:pPr>
        <w:spacing w:after="0"/>
        <w:rPr>
          <w:rFonts w:ascii="Arial" w:hAnsi="Arial"/>
          <w:bCs/>
          <w:szCs w:val="16"/>
          <w:lang w:val="fr-FR"/>
        </w:rPr>
      </w:pPr>
      <w:r>
        <w:rPr>
          <w:rFonts w:ascii="Arial" w:hAnsi="Arial"/>
          <w:bCs/>
          <w:szCs w:val="16"/>
          <w:lang w:val="fr-FR"/>
        </w:rPr>
        <w:br w:type="page"/>
      </w:r>
    </w:p>
    <w:p w14:paraId="6D5B7EF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Section B : Assessors Judgment Guide </w:t>
      </w:r>
    </w:p>
    <w:tbl>
      <w:tblPr>
        <w:tblStyle w:val="15"/>
        <w:tblpPr w:leftFromText="180" w:rightFromText="180" w:vertAnchor="text" w:horzAnchor="margin" w:tblpXSpec="center" w:tblpY="155"/>
        <w:tblW w:w="9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8196"/>
      </w:tblGrid>
      <w:tr w14:paraId="0BE2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493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6BE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1D53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0018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F2F4F">
            <w:pPr>
              <w:numPr>
                <w:ilvl w:val="0"/>
                <w:numId w:val="0"/>
              </w:numPr>
              <w:spacing w:after="0"/>
              <w:ind w:left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</w:rPr>
              <w:t>0713E&amp;E3710: Perform trouble shooting of Microgrid station</w:t>
            </w:r>
          </w:p>
        </w:tc>
      </w:tr>
      <w:tr w14:paraId="78C65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AE5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189E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2CE4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6F59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7D7A">
            <w:pPr>
              <w:spacing w:before="240"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Name: __________________________________________________</w:t>
            </w:r>
          </w:p>
          <w:p w14:paraId="75888A7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123596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Number: ________________________ Signature: __________</w:t>
            </w:r>
          </w:p>
        </w:tc>
      </w:tr>
      <w:tr w14:paraId="7CB2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F097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053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                                        NOT YET COMPETENT    </w:t>
            </w:r>
          </w:p>
          <w:p w14:paraId="6B6E6D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06668D30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Name of the Assessor</w:t>
            </w:r>
            <w:r>
              <w:rPr>
                <w:rFonts w:ascii="Arial" w:hAnsi="Arial" w:eastAsia="Times New Roman"/>
                <w:szCs w:val="16"/>
              </w:rPr>
              <w:t>_______________________________________</w:t>
            </w:r>
          </w:p>
          <w:p w14:paraId="27431C6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54A5EE44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Assessor’s code: 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 xml:space="preserve">Signature: </w:t>
            </w:r>
            <w:r>
              <w:rPr>
                <w:rFonts w:ascii="Arial" w:hAnsi="Arial" w:eastAsia="Times New Roman"/>
                <w:szCs w:val="16"/>
              </w:rPr>
              <w:t>_______________</w:t>
            </w:r>
          </w:p>
        </w:tc>
      </w:tr>
    </w:tbl>
    <w:p w14:paraId="67C35D1D">
      <w:pPr>
        <w:spacing w:after="0"/>
        <w:rPr>
          <w:rFonts w:ascii="Arial" w:hAnsi="Arial"/>
          <w:b/>
          <w:szCs w:val="16"/>
        </w:rPr>
      </w:pPr>
    </w:p>
    <w:tbl>
      <w:tblPr>
        <w:tblStyle w:val="15"/>
        <w:tblW w:w="9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14:paraId="1785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9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80D5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 w:eastAsia="Times New Roman"/>
                <w:b/>
                <w:szCs w:val="16"/>
              </w:rPr>
              <w:t xml:space="preserve"> (to be filled by the assessor)</w:t>
            </w:r>
          </w:p>
        </w:tc>
      </w:tr>
      <w:tr w14:paraId="390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110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5523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10A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Result</w:t>
            </w:r>
          </w:p>
        </w:tc>
      </w:tr>
      <w:tr w14:paraId="6B1F8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B9B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CEC89D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59704B47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4404C4A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05F8F6B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B1C845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500F007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6A91817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Not Yet Competent</w:t>
            </w:r>
          </w:p>
        </w:tc>
      </w:tr>
      <w:tr w14:paraId="5961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649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716EB79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55422A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C316A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48A2F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9FB9B6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63F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AF2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905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B4A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501534C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E56D83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2A731C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32E5F0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FFD24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1CB2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A575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005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E67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086D8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B5E538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B6E4B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F72152F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A35C7A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F9B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1B6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</w:tbl>
    <w:p w14:paraId="05CDD786">
      <w:pPr>
        <w:spacing w:after="0"/>
        <w:rPr>
          <w:rFonts w:ascii="Arial" w:hAnsi="Arial"/>
          <w:b/>
          <w:szCs w:val="16"/>
        </w:rPr>
      </w:pPr>
    </w:p>
    <w:p w14:paraId="5C55D927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B1: Observation Checklist</w:t>
      </w:r>
    </w:p>
    <w:tbl>
      <w:tblPr>
        <w:tblStyle w:val="15"/>
        <w:tblW w:w="10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14:paraId="3758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2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3F9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E6D0F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Activity:</w:t>
            </w:r>
          </w:p>
          <w:p w14:paraId="16C5A505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The microgrid experiencing an unusual behavior such as voltage drops, frequent alarms, and load imbalance. Your duty, as a microgrid technician, is to detect fault and Isolate the faulty part safely, Test the faulty component, fix the problem and restore the system to normal operation and report your findings</w:t>
            </w:r>
          </w:p>
        </w:tc>
      </w:tr>
      <w:tr w14:paraId="39D1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2" w:hRule="atLeast"/>
        </w:trPr>
        <w:tc>
          <w:tcPr>
            <w:tcW w:w="64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62EB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AAC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C91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5CE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Remarks</w:t>
            </w:r>
          </w:p>
        </w:tc>
      </w:tr>
      <w:tr w14:paraId="26943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8C392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A38C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Perform physical inspection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1F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CD54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F9E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38D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AFF3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76CC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Identify symptoms of faults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9E5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49F4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F71C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41A1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3E7E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115385">
            <w:pPr>
              <w:keepNext/>
              <w:numPr>
                <w:ilvl w:val="0"/>
                <w:numId w:val="0"/>
              </w:numPr>
              <w:tabs>
                <w:tab w:val="left" w:pos="428"/>
              </w:tabs>
              <w:spacing w:after="0"/>
              <w:ind w:left="0" w:leftChars="0" w:right="270" w:rightChars="0" w:firstLine="0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Detect the fault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DF6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1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0C2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827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375FE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C2657F">
            <w:pPr>
              <w:keepNext/>
              <w:numPr>
                <w:ilvl w:val="0"/>
                <w:numId w:val="0"/>
              </w:numPr>
              <w:tabs>
                <w:tab w:val="left" w:pos="428"/>
              </w:tabs>
              <w:spacing w:after="0"/>
              <w:ind w:left="0" w:leftChars="0" w:right="270" w:rightChars="0" w:firstLine="0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Identify the required diagnostic tools and techniques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72E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09D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37BF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F3A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D0DE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D3C2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Interpret system data, logs, and alarms to locate faults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9408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46D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FF22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9A8D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12E5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DFCB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Follow standard procedures to safely isolate the faulty component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3E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645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3B16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CF42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8926F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26A4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Handle the faulty component as per SOPs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677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C40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64BB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7F7F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3118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6A11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Conduct functional and electrical tests to confirm the fault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13C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54BB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208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CC40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103A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the diagnosed fault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90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548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9724C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BCE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FDEFE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E34A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Recommend necessary repairs or replacements based on findings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F59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818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AC7C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0E0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114F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C2C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Follow standard procedures and manufacturer guidelines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56F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275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B4D8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6B1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CA619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C5CA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Rectify fault using the desired tools and equipment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8FD9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89D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7D1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6373A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88A3A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1FE7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Test the repaired or replaced component for functionality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D9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467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0E45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896A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E87DD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E55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Verify system stability after rectification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20DA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5F10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F804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6C9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E40A0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DD2D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Restore the Microgrid to normal operation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1EA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39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7784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DC7C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9E38E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A550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Assess load behavior under different operating conditions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0C02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384D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5979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4666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3768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FB44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Verify proper synchronization of Microgrid components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6E5E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88BA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0066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596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41D93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AF91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Analyze system response to varying loads and demand changes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B6E7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8C2E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282C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63E9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BCAC9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1E719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Chars="0" w:right="270" w:rightChars="0"/>
              <w:jc w:val="both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Document findings and corrective measures taken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0353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47FB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2887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BF2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4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C43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254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Not yet Competent               </w:t>
            </w:r>
          </w:p>
        </w:tc>
      </w:tr>
    </w:tbl>
    <w:p w14:paraId="0B3AEBE5">
      <w:pPr>
        <w:spacing w:after="0"/>
        <w:rPr>
          <w:rFonts w:ascii="Arial" w:hAnsi="Arial"/>
          <w:b/>
          <w:szCs w:val="16"/>
        </w:rPr>
      </w:pPr>
    </w:p>
    <w:p w14:paraId="4E85BE7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15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78"/>
        <w:gridCol w:w="1553"/>
        <w:gridCol w:w="1620"/>
      </w:tblGrid>
      <w:tr w14:paraId="5181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9477A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0"/>
                <w:szCs w:val="20"/>
              </w:rPr>
              <w:t>Questions</w:t>
            </w:r>
            <w:r>
              <w:rPr>
                <w:rFonts w:ascii="Arial" w:hAnsi="Arial" w:eastAsia="Times New Roman"/>
                <w:b/>
                <w:szCs w:val="16"/>
              </w:rPr>
              <w:t xml:space="preserve"> </w:t>
            </w:r>
            <w:r>
              <w:rPr>
                <w:rFonts w:ascii="Arial" w:hAnsi="Arial" w:eastAsia="Times New Roman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8088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B40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Not Satisfactory</w:t>
            </w:r>
          </w:p>
        </w:tc>
      </w:tr>
      <w:tr w14:paraId="4A7F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3F6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B7DD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Why Voltage drop occurs in a microgrid?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804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D79A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08D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6276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3033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F62E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C61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3AB5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94FA6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720E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 Name two diagnostic tools used to detect electrical faults?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51AF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37BF1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36E05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CBC8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180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D3B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16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42E4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0F2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3</w:t>
            </w:r>
          </w:p>
          <w:p w14:paraId="4858B7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8296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 Why do we isolate faulty components before testing or repair?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8E61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0483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C2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FFA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783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9134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9580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E18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233C7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2ED02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 Why is the lockout/tagout (LOTO) procedure is important during electrical maintenance?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B286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A37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CE4B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62CF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EBC8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08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ADF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CD2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868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5</w:t>
            </w:r>
          </w:p>
          <w:p w14:paraId="2C013D5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D03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 How can you confirm that a component is faulty?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0512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650A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4B5A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C8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7893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72B3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A87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748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930E7D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A554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 What types of common tests are conducting to detect faulty component?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9672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A594C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70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81EC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2A45F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89AB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34B6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E7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8025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B92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 What is the importance of a system log?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1DC6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5B6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9191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309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ECC2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A0D2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01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6F4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ECD1C8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8EB5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What is the importance of run test?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A8D12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6CA4A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69E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79E7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8EFB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F2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5E1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C82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0E53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9</w:t>
            </w:r>
          </w:p>
          <w:p w14:paraId="368765D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B060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What is the importance of run test?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23BD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7B0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84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C78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C10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A7C1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8676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19B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2C2E3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C03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Why is load behavior analysis important after repair?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DA9A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65E8A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EFD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FFB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ABB3D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F00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CE5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6FB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5125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11</w:t>
            </w:r>
          </w:p>
          <w:p w14:paraId="2E1D2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4E14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Why is it important to follow manufacturer guidelines during repair?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36C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A744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B3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E80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F7E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487B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C8E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BC5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67DB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2BC89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 State any two causes of faults if not properly fixed?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77BD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B8EF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DEB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26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4C0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B5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BCB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E94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19C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3E5D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 Enlist any three common faults which may occur in a solar system?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4618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F949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7A04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CB31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E2CE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C72D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E06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5AA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EEC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31EC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What is the benefit of structured report writing in fault repair?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1A3A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DB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82C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93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0F8D6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6DD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9F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002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DB98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3670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4627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250C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</w:tbl>
    <w:p w14:paraId="399DEFC1">
      <w:pPr>
        <w:spacing w:after="0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 xml:space="preserve"> </w:t>
      </w:r>
    </w:p>
    <w:tbl>
      <w:tblPr>
        <w:tblStyle w:val="15"/>
        <w:tblpPr w:leftFromText="180" w:rightFromText="180" w:vertAnchor="text" w:horzAnchor="margin" w:tblpY="307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5"/>
      </w:tblGrid>
      <w:tr w14:paraId="54AD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9D12">
            <w:pPr>
              <w:spacing w:after="0"/>
              <w:jc w:val="center"/>
              <w:rPr>
                <w:rFonts w:ascii="Arial" w:hAnsi="Arial" w:eastAsia="Times New Roman"/>
                <w:b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sz w:val="24"/>
                <w:szCs w:val="24"/>
              </w:rPr>
              <w:t>Feedback to the Candidate</w:t>
            </w:r>
          </w:p>
        </w:tc>
      </w:tr>
      <w:tr w14:paraId="4341F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888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20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091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433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D57E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E757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9F4E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AE8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A80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C726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B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4DD5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2A167E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C0AFC0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Candidate’s Signature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>Assessor’s Signature</w:t>
            </w:r>
            <w:r>
              <w:rPr>
                <w:rFonts w:ascii="Arial" w:hAnsi="Arial" w:eastAsia="Times New Roman"/>
                <w:szCs w:val="16"/>
              </w:rPr>
              <w:t xml:space="preserve"> ___________________</w:t>
            </w:r>
          </w:p>
        </w:tc>
      </w:tr>
    </w:tbl>
    <w:p w14:paraId="1BC25A64">
      <w:pPr>
        <w:spacing w:after="0"/>
        <w:rPr>
          <w:rFonts w:ascii="Arial" w:hAnsi="Arial"/>
          <w:b/>
          <w:szCs w:val="16"/>
        </w:rPr>
      </w:pPr>
    </w:p>
    <w:p w14:paraId="0A127B5C">
      <w:pPr>
        <w:spacing w:after="0"/>
        <w:rPr>
          <w:rFonts w:ascii="Arial" w:hAnsi="Arial"/>
          <w:b/>
          <w:szCs w:val="16"/>
        </w:rPr>
      </w:pPr>
    </w:p>
    <w:p w14:paraId="59E15541">
      <w:pPr>
        <w:spacing w:after="0"/>
        <w:rPr>
          <w:rFonts w:ascii="Arial" w:hAnsi="Arial"/>
          <w:b/>
          <w:szCs w:val="16"/>
        </w:rPr>
      </w:pPr>
      <w:bookmarkStart w:id="2" w:name="_GoBack"/>
      <w:bookmarkEnd w:id="2"/>
    </w:p>
    <w:sectPr>
      <w:footerReference r:id="rId5" w:type="default"/>
      <w:pgSz w:w="12240" w:h="15840"/>
      <w:pgMar w:top="1152" w:right="1152" w:bottom="1152" w:left="1152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11ABC"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C3B7CA1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8276BF"/>
    <w:multiLevelType w:val="singleLevel"/>
    <w:tmpl w:val="B28276BF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FE88D245"/>
    <w:multiLevelType w:val="singleLevel"/>
    <w:tmpl w:val="FE88D24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274C3AA1"/>
    <w:multiLevelType w:val="multilevel"/>
    <w:tmpl w:val="274C3AA1"/>
    <w:lvl w:ilvl="0" w:tentative="0">
      <w:start w:val="1"/>
      <w:numFmt w:val="decimal"/>
      <w:pStyle w:val="2"/>
      <w:lvlText w:val="%1."/>
      <w:lvlJc w:val="right"/>
      <w:pPr>
        <w:ind w:left="720" w:hanging="360"/>
      </w:pPr>
      <w:rPr>
        <w:rFonts w:hint="default" w:ascii="Arial" w:hAnsi="Arial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5CC3C"/>
    <w:multiLevelType w:val="singleLevel"/>
    <w:tmpl w:val="60A5CC3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4">
    <w:nsid w:val="76A316ED"/>
    <w:multiLevelType w:val="multilevel"/>
    <w:tmpl w:val="76A316ED"/>
    <w:lvl w:ilvl="0" w:tentative="0">
      <w:start w:val="1"/>
      <w:numFmt w:val="decimal"/>
      <w:lvlText w:val="%1."/>
      <w:lvlJc w:val="left"/>
      <w:pPr>
        <w:ind w:left="580" w:hanging="360"/>
      </w:pPr>
    </w:lvl>
    <w:lvl w:ilvl="1" w:tentative="0">
      <w:start w:val="1"/>
      <w:numFmt w:val="lowerLetter"/>
      <w:lvlText w:val="%2."/>
      <w:lvlJc w:val="left"/>
      <w:pPr>
        <w:ind w:left="1300" w:hanging="360"/>
      </w:pPr>
    </w:lvl>
    <w:lvl w:ilvl="2" w:tentative="0">
      <w:start w:val="1"/>
      <w:numFmt w:val="lowerRoman"/>
      <w:lvlText w:val="%3."/>
      <w:lvlJc w:val="right"/>
      <w:pPr>
        <w:ind w:left="2020" w:hanging="180"/>
      </w:pPr>
    </w:lvl>
    <w:lvl w:ilvl="3" w:tentative="0">
      <w:start w:val="1"/>
      <w:numFmt w:val="decimal"/>
      <w:lvlText w:val="%4."/>
      <w:lvlJc w:val="left"/>
      <w:pPr>
        <w:ind w:left="2740" w:hanging="360"/>
      </w:pPr>
    </w:lvl>
    <w:lvl w:ilvl="4" w:tentative="0">
      <w:start w:val="1"/>
      <w:numFmt w:val="lowerLetter"/>
      <w:lvlText w:val="%5."/>
      <w:lvlJc w:val="left"/>
      <w:pPr>
        <w:ind w:left="3460" w:hanging="360"/>
      </w:pPr>
    </w:lvl>
    <w:lvl w:ilvl="5" w:tentative="0">
      <w:start w:val="1"/>
      <w:numFmt w:val="lowerRoman"/>
      <w:lvlText w:val="%6."/>
      <w:lvlJc w:val="right"/>
      <w:pPr>
        <w:ind w:left="4180" w:hanging="180"/>
      </w:pPr>
    </w:lvl>
    <w:lvl w:ilvl="6" w:tentative="0">
      <w:start w:val="1"/>
      <w:numFmt w:val="decimal"/>
      <w:lvlText w:val="%7."/>
      <w:lvlJc w:val="left"/>
      <w:pPr>
        <w:ind w:left="4900" w:hanging="360"/>
      </w:pPr>
    </w:lvl>
    <w:lvl w:ilvl="7" w:tentative="0">
      <w:start w:val="1"/>
      <w:numFmt w:val="lowerLetter"/>
      <w:lvlText w:val="%8."/>
      <w:lvlJc w:val="left"/>
      <w:pPr>
        <w:ind w:left="5620" w:hanging="360"/>
      </w:pPr>
    </w:lvl>
    <w:lvl w:ilvl="8" w:tentative="0">
      <w:start w:val="1"/>
      <w:numFmt w:val="lowerRoman"/>
      <w:lvlText w:val="%9."/>
      <w:lvlJc w:val="right"/>
      <w:pPr>
        <w:ind w:left="6340" w:hanging="180"/>
      </w:pPr>
    </w:lvl>
  </w:abstractNum>
  <w:abstractNum w:abstractNumId="5">
    <w:nsid w:val="77B929A2"/>
    <w:multiLevelType w:val="singleLevel"/>
    <w:tmpl w:val="77B929A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20C396B"/>
    <w:rsid w:val="0C6C2BF0"/>
    <w:rsid w:val="0EC6754C"/>
    <w:rsid w:val="0F91509C"/>
    <w:rsid w:val="102544A3"/>
    <w:rsid w:val="10BE15BD"/>
    <w:rsid w:val="1298132C"/>
    <w:rsid w:val="1315364D"/>
    <w:rsid w:val="14BC2970"/>
    <w:rsid w:val="17B76CE0"/>
    <w:rsid w:val="1D577EF3"/>
    <w:rsid w:val="1DF24DDA"/>
    <w:rsid w:val="1E2351E5"/>
    <w:rsid w:val="1F3B49A5"/>
    <w:rsid w:val="1FBA24E2"/>
    <w:rsid w:val="239B6F8B"/>
    <w:rsid w:val="242E10FB"/>
    <w:rsid w:val="247162CB"/>
    <w:rsid w:val="24A77C4C"/>
    <w:rsid w:val="2B6E32AC"/>
    <w:rsid w:val="2C1D2ADC"/>
    <w:rsid w:val="2CCB17A6"/>
    <w:rsid w:val="2DBB552E"/>
    <w:rsid w:val="30AC3CDF"/>
    <w:rsid w:val="318D08BC"/>
    <w:rsid w:val="330B2F3F"/>
    <w:rsid w:val="33617820"/>
    <w:rsid w:val="38141DAD"/>
    <w:rsid w:val="397C531A"/>
    <w:rsid w:val="3BCA1114"/>
    <w:rsid w:val="3EE410A5"/>
    <w:rsid w:val="401157AC"/>
    <w:rsid w:val="444A3897"/>
    <w:rsid w:val="48E267B4"/>
    <w:rsid w:val="4D356279"/>
    <w:rsid w:val="4F812B80"/>
    <w:rsid w:val="4F9032DC"/>
    <w:rsid w:val="51EB3092"/>
    <w:rsid w:val="55170BA8"/>
    <w:rsid w:val="56987992"/>
    <w:rsid w:val="56DC1D42"/>
    <w:rsid w:val="586E127B"/>
    <w:rsid w:val="59772CCB"/>
    <w:rsid w:val="59A56C56"/>
    <w:rsid w:val="5DAB74AE"/>
    <w:rsid w:val="5DE23173"/>
    <w:rsid w:val="61ED637F"/>
    <w:rsid w:val="63D8467D"/>
    <w:rsid w:val="644D5060"/>
    <w:rsid w:val="651D67C4"/>
    <w:rsid w:val="67AD2907"/>
    <w:rsid w:val="694D756C"/>
    <w:rsid w:val="69CD2DA4"/>
    <w:rsid w:val="6B236C62"/>
    <w:rsid w:val="6BC55555"/>
    <w:rsid w:val="6C2A27CC"/>
    <w:rsid w:val="6C763239"/>
    <w:rsid w:val="6D5D228A"/>
    <w:rsid w:val="6F0C68C3"/>
    <w:rsid w:val="72EB038B"/>
    <w:rsid w:val="730A0365"/>
    <w:rsid w:val="731019D0"/>
    <w:rsid w:val="766972D5"/>
    <w:rsid w:val="78001B25"/>
    <w:rsid w:val="796075AF"/>
    <w:rsid w:val="79CF0ABC"/>
    <w:rsid w:val="7B853E93"/>
    <w:rsid w:val="7C58175D"/>
    <w:rsid w:val="7D087430"/>
    <w:rsid w:val="7D214757"/>
    <w:rsid w:val="7F1354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20"/>
    <w:autoRedefine/>
    <w:qFormat/>
    <w:uiPriority w:val="0"/>
    <w:pPr>
      <w:keepNext/>
      <w:numPr>
        <w:ilvl w:val="0"/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  <w:between w:val="single" w:color="auto" w:sz="4" w:space="1"/>
      </w:pBdr>
      <w:shd w:val="clear" w:color="auto" w:fill="A8D08D"/>
      <w:spacing w:after="0" w:line="240" w:lineRule="auto"/>
      <w:outlineLvl w:val="0"/>
    </w:pPr>
    <w:rPr>
      <w:rFonts w:ascii="Arial" w:hAnsi="Arial" w:eastAsia="Times New Roman" w:cs="Times New Roman"/>
      <w:b/>
      <w:color w:val="000000"/>
      <w:sz w:val="24"/>
      <w:szCs w:val="24"/>
      <w:lang w:val="en-AU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spacing w:before="240" w:after="60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annotation reference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2"/>
    <w:unhideWhenUsed/>
    <w:qFormat/>
    <w:uiPriority w:val="99"/>
    <w:rPr>
      <w:sz w:val="20"/>
      <w:szCs w:val="20"/>
    </w:rPr>
  </w:style>
  <w:style w:type="paragraph" w:styleId="8">
    <w:name w:val="annotation subject"/>
    <w:basedOn w:val="7"/>
    <w:next w:val="7"/>
    <w:link w:val="23"/>
    <w:semiHidden/>
    <w:unhideWhenUsed/>
    <w:qFormat/>
    <w:uiPriority w:val="99"/>
    <w:rPr>
      <w:b/>
      <w:bCs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paragraph" w:styleId="11">
    <w:name w:val="footnote text"/>
    <w:basedOn w:val="1"/>
    <w:link w:val="24"/>
    <w:semiHidden/>
    <w:unhideWhenUsed/>
    <w:qFormat/>
    <w:uiPriority w:val="99"/>
    <w:rPr>
      <w:sz w:val="20"/>
      <w:szCs w:val="20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table" w:styleId="15">
    <w:name w:val="Table Grid"/>
    <w:basedOn w:val="5"/>
    <w:qFormat/>
    <w:uiPriority w:val="59"/>
    <w:rPr>
      <w:rFonts w:eastAsia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List Paragraph"/>
    <w:basedOn w:val="1"/>
    <w:link w:val="19"/>
    <w:qFormat/>
    <w:uiPriority w:val="34"/>
    <w:pPr>
      <w:ind w:left="720"/>
      <w:contextualSpacing/>
    </w:pPr>
  </w:style>
  <w:style w:type="character" w:customStyle="1" w:styleId="17">
    <w:name w:val="Header Char"/>
    <w:basedOn w:val="4"/>
    <w:link w:val="12"/>
    <w:qFormat/>
    <w:uiPriority w:val="99"/>
  </w:style>
  <w:style w:type="character" w:customStyle="1" w:styleId="18">
    <w:name w:val="Footer Char"/>
    <w:basedOn w:val="4"/>
    <w:link w:val="9"/>
    <w:qFormat/>
    <w:uiPriority w:val="99"/>
  </w:style>
  <w:style w:type="character" w:customStyle="1" w:styleId="19">
    <w:name w:val="List Paragraph Char"/>
    <w:basedOn w:val="4"/>
    <w:link w:val="16"/>
    <w:qFormat/>
    <w:locked/>
    <w:uiPriority w:val="34"/>
  </w:style>
  <w:style w:type="character" w:customStyle="1" w:styleId="20">
    <w:name w:val="Heading 1 Char"/>
    <w:link w:val="2"/>
    <w:qFormat/>
    <w:uiPriority w:val="0"/>
    <w:rPr>
      <w:rFonts w:ascii="Arial" w:hAnsi="Arial" w:eastAsia="Times New Roman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21">
    <w:name w:val="Heading 2 Char"/>
    <w:link w:val="3"/>
    <w:semiHidden/>
    <w:qFormat/>
    <w:uiPriority w:val="9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customStyle="1" w:styleId="22">
    <w:name w:val="Comment Text Char"/>
    <w:link w:val="7"/>
    <w:qFormat/>
    <w:uiPriority w:val="99"/>
    <w:rPr>
      <w:lang w:val="en-US" w:eastAsia="en-US"/>
    </w:rPr>
  </w:style>
  <w:style w:type="character" w:customStyle="1" w:styleId="23">
    <w:name w:val="Comment Subject Char"/>
    <w:link w:val="8"/>
    <w:semiHidden/>
    <w:qFormat/>
    <w:uiPriority w:val="99"/>
    <w:rPr>
      <w:b/>
      <w:bCs/>
      <w:lang w:val="en-US" w:eastAsia="en-US"/>
    </w:rPr>
  </w:style>
  <w:style w:type="character" w:customStyle="1" w:styleId="24">
    <w:name w:val="Footnote Text Char"/>
    <w:link w:val="11"/>
    <w:semiHidden/>
    <w:qFormat/>
    <w:uiPriority w:val="99"/>
    <w:rPr>
      <w:lang w:val="en-US" w:eastAsia="en-US"/>
    </w:rPr>
  </w:style>
  <w:style w:type="table" w:customStyle="1" w:styleId="25">
    <w:name w:val="Table Grid10"/>
    <w:basedOn w:val="5"/>
    <w:qFormat/>
    <w:uiPriority w:val="39"/>
    <w:rPr>
      <w:rFonts w:asciiTheme="minorHAnsi" w:hAnsiTheme="minorHAnsi" w:eastAsiaTheme="minorHAnsi" w:cstheme="minorBidi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1054</Words>
  <Characters>6014</Characters>
  <Lines>50</Lines>
  <Paragraphs>14</Paragraphs>
  <TotalTime>3</TotalTime>
  <ScaleCrop>false</ScaleCrop>
  <LinksUpToDate>false</LinksUpToDate>
  <CharactersWithSpaces>7054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2025-07-29T11:14:00Z</dcterms:created>
  <dc:creator>atif</dc:creator>
  <cp:lastModifiedBy>Hp</cp:lastModifiedBy>
  <cp:lastPrinted>2025-07-01T06:19:00Z</cp:lastPrinted>
  <dcterms:modified xsi:type="dcterms:W3CDTF">2026-02-06T19:16:39Z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